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71"/>
        <w:tblOverlap w:val="never"/>
        <w:tblW w:w="10206" w:type="dxa"/>
        <w:tblInd w:w="108" w:type="dxa"/>
        <w:tblLook w:val="04A0"/>
      </w:tblPr>
      <w:tblGrid>
        <w:gridCol w:w="284"/>
        <w:gridCol w:w="9922"/>
      </w:tblGrid>
      <w:tr w:rsidR="00F420D8" w:rsidRPr="00A33945" w:rsidTr="00FB61DB">
        <w:tc>
          <w:tcPr>
            <w:tcW w:w="284" w:type="dxa"/>
            <w:shd w:val="clear" w:color="auto" w:fill="auto"/>
          </w:tcPr>
          <w:p w:rsidR="00F420D8" w:rsidRPr="00A33945" w:rsidRDefault="00F420D8" w:rsidP="00C77D0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52"/>
                <w:szCs w:val="32"/>
                <w:lang w:eastAsia="zh-CN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60325</wp:posOffset>
                  </wp:positionV>
                  <wp:extent cx="1393190" cy="1327150"/>
                  <wp:effectExtent l="19050" t="0" r="0" b="0"/>
                  <wp:wrapNone/>
                  <wp:docPr id="12" name="Рисунок 12" descr="http://img01.chitalnya.ru/upload/782/92124107433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01.chitalnya.ru/upload/782/92124107433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2" w:type="dxa"/>
            <w:shd w:val="clear" w:color="auto" w:fill="auto"/>
          </w:tcPr>
          <w:p w:rsidR="00F420D8" w:rsidRDefault="00F420D8" w:rsidP="00C77D0A">
            <w:pPr>
              <w:jc w:val="center"/>
              <w:rPr>
                <w:b/>
                <w:noProof/>
                <w:sz w:val="36"/>
                <w:szCs w:val="36"/>
              </w:rPr>
            </w:pPr>
          </w:p>
          <w:p w:rsidR="00F420D8" w:rsidRDefault="00F420D8" w:rsidP="00C77D0A">
            <w:pPr>
              <w:jc w:val="center"/>
              <w:rPr>
                <w:b/>
                <w:noProof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t xml:space="preserve">   </w:t>
            </w:r>
            <w:r w:rsidR="00EA1AE9">
              <w:rPr>
                <w:b/>
                <w:noProof/>
                <w:sz w:val="36"/>
                <w:szCs w:val="36"/>
              </w:rPr>
              <w:t xml:space="preserve">                       </w:t>
            </w:r>
            <w:r w:rsidR="00FB61DB">
              <w:rPr>
                <w:b/>
                <w:noProof/>
                <w:sz w:val="36"/>
                <w:szCs w:val="36"/>
              </w:rPr>
              <w:t>Т</w:t>
            </w:r>
            <w:r w:rsidRPr="00A33945">
              <w:rPr>
                <w:b/>
                <w:noProof/>
                <w:sz w:val="36"/>
                <w:szCs w:val="36"/>
              </w:rPr>
              <w:t>у</w:t>
            </w:r>
            <w:r w:rsidR="00FB61DB">
              <w:rPr>
                <w:b/>
                <w:noProof/>
                <w:sz w:val="36"/>
                <w:szCs w:val="36"/>
              </w:rPr>
              <w:t>р для любителей рыбалки</w:t>
            </w:r>
          </w:p>
          <w:tbl>
            <w:tblPr>
              <w:tblStyle w:val="a4"/>
              <w:tblW w:w="0" w:type="auto"/>
              <w:tblInd w:w="2263" w:type="dxa"/>
              <w:tblLook w:val="04A0"/>
            </w:tblPr>
            <w:tblGrid>
              <w:gridCol w:w="7428"/>
            </w:tblGrid>
            <w:tr w:rsidR="00EA1AE9" w:rsidTr="00EA1AE9">
              <w:tc>
                <w:tcPr>
                  <w:tcW w:w="74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1AE9" w:rsidRDefault="00EA1AE9" w:rsidP="003C1098">
                  <w:pPr>
                    <w:framePr w:hSpace="180" w:wrap="around" w:vAnchor="text" w:hAnchor="margin" w:y="-171"/>
                    <w:ind w:firstLine="708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9922CC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позволяющий не только порыбачить на </w:t>
                  </w:r>
                  <w:proofErr w:type="spellStart"/>
                  <w:r w:rsidRPr="009922CC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Дабандинской</w:t>
                  </w:r>
                  <w:proofErr w:type="spellEnd"/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протоке (славящейся по </w:t>
                  </w:r>
                  <w:r w:rsidRPr="009922CC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разновидности 130 видами рыб), но и увидеть  красоты четвертой в России по полноводности  реки Амур, посетить уникальный природный музей </w:t>
                  </w:r>
                  <w:proofErr w:type="spellStart"/>
                  <w:r w:rsidRPr="009922CC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Сикачи-Алян</w:t>
                  </w:r>
                  <w:proofErr w:type="spellEnd"/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Pr="009922CC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(Петроглифы), узнать особенности приготовления  и лично  попробовать национальные нанайские блюда.</w:t>
                  </w:r>
                </w:p>
                <w:p w:rsidR="00EA1AE9" w:rsidRDefault="00EA1AE9" w:rsidP="003C1098">
                  <w:pPr>
                    <w:framePr w:hSpace="180" w:wrap="around" w:vAnchor="text" w:hAnchor="margin" w:y="-171"/>
                    <w:suppressOverlap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Благоприятное время для организации рыбалки и охоты </w:t>
                  </w:r>
                </w:p>
                <w:p w:rsidR="00EA1AE9" w:rsidRDefault="00EA1AE9" w:rsidP="003C1098">
                  <w:pPr>
                    <w:framePr w:hSpace="180" w:wrap="around" w:vAnchor="text" w:hAnchor="margin" w:y="-171"/>
                    <w:suppressOverlap/>
                    <w:jc w:val="center"/>
                    <w:rPr>
                      <w:b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на реке Амур с мая по октябрь.</w:t>
                  </w:r>
                </w:p>
              </w:tc>
            </w:tr>
          </w:tbl>
          <w:p w:rsidR="00F420D8" w:rsidRPr="00BA5B16" w:rsidRDefault="00F420D8" w:rsidP="00FB61DB">
            <w:pPr>
              <w:jc w:val="center"/>
              <w:rPr>
                <w:b/>
              </w:rPr>
            </w:pPr>
          </w:p>
        </w:tc>
      </w:tr>
      <w:tr w:rsidR="00F420D8" w:rsidRPr="00A33945" w:rsidTr="00FB61DB">
        <w:tc>
          <w:tcPr>
            <w:tcW w:w="284" w:type="dxa"/>
            <w:shd w:val="clear" w:color="auto" w:fill="auto"/>
          </w:tcPr>
          <w:p w:rsidR="00F420D8" w:rsidRPr="004D2BF6" w:rsidRDefault="00F420D8" w:rsidP="00C77D0A">
            <w:pPr>
              <w:jc w:val="center"/>
              <w:rPr>
                <w:b/>
                <w:noProof/>
                <w:sz w:val="52"/>
                <w:szCs w:val="32"/>
              </w:rPr>
            </w:pPr>
          </w:p>
        </w:tc>
        <w:tc>
          <w:tcPr>
            <w:tcW w:w="9922" w:type="dxa"/>
            <w:shd w:val="clear" w:color="auto" w:fill="auto"/>
          </w:tcPr>
          <w:p w:rsidR="00EA1AE9" w:rsidRDefault="00FB61DB" w:rsidP="00EA1AE9">
            <w:pPr>
              <w:ind w:firstLine="708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</w:rPr>
              <w:t xml:space="preserve">           </w:t>
            </w:r>
            <w:r w:rsidR="009922CC">
              <w:rPr>
                <w:b/>
                <w:bCs/>
                <w:color w:val="000000" w:themeColor="text1"/>
                <w:sz w:val="32"/>
                <w:szCs w:val="32"/>
              </w:rPr>
              <w:t xml:space="preserve">   </w:t>
            </w:r>
          </w:p>
          <w:p w:rsidR="00FB61DB" w:rsidRPr="009922CC" w:rsidRDefault="00FB61DB" w:rsidP="003E157D">
            <w:pPr>
              <w:ind w:firstLine="708"/>
              <w:jc w:val="center"/>
              <w:rPr>
                <w:color w:val="000000" w:themeColor="text1"/>
                <w:sz w:val="20"/>
                <w:szCs w:val="20"/>
              </w:rPr>
            </w:pPr>
            <w:r w:rsidRPr="009922CC">
              <w:rPr>
                <w:color w:val="000000" w:themeColor="text1"/>
                <w:sz w:val="20"/>
                <w:szCs w:val="20"/>
              </w:rPr>
              <w:t>Предлагаем Вам несколько зеленых стоянок в зависимости от сезона и уровня воды в реке Амур.</w:t>
            </w:r>
          </w:p>
          <w:p w:rsidR="00FB61DB" w:rsidRPr="009922CC" w:rsidRDefault="00FB61DB" w:rsidP="003E157D">
            <w:pPr>
              <w:ind w:firstLine="708"/>
              <w:jc w:val="center"/>
              <w:rPr>
                <w:color w:val="000000"/>
                <w:sz w:val="20"/>
                <w:szCs w:val="20"/>
              </w:rPr>
            </w:pPr>
            <w:r w:rsidRPr="009922CC">
              <w:rPr>
                <w:color w:val="000000"/>
                <w:sz w:val="20"/>
                <w:szCs w:val="20"/>
              </w:rPr>
              <w:t xml:space="preserve">Одна из стоянок </w:t>
            </w:r>
            <w:r w:rsidR="009922CC">
              <w:rPr>
                <w:color w:val="000000"/>
                <w:sz w:val="20"/>
                <w:szCs w:val="20"/>
              </w:rPr>
              <w:t xml:space="preserve">для осмотра </w:t>
            </w:r>
            <w:r w:rsidRPr="009922CC">
              <w:rPr>
                <w:color w:val="000000"/>
                <w:sz w:val="20"/>
                <w:szCs w:val="20"/>
              </w:rPr>
              <w:t xml:space="preserve">– это уникальный природный музей </w:t>
            </w:r>
            <w:proofErr w:type="spellStart"/>
            <w:r w:rsidRPr="009922CC">
              <w:rPr>
                <w:color w:val="000000"/>
                <w:sz w:val="20"/>
                <w:szCs w:val="20"/>
              </w:rPr>
              <w:t>Сикачи-Алян</w:t>
            </w:r>
            <w:proofErr w:type="spellEnd"/>
            <w:r w:rsidRPr="009922CC">
              <w:rPr>
                <w:color w:val="000000"/>
                <w:sz w:val="20"/>
                <w:szCs w:val="20"/>
              </w:rPr>
              <w:t>.</w:t>
            </w:r>
          </w:p>
          <w:p w:rsidR="00FB61DB" w:rsidRPr="00EA1AE9" w:rsidRDefault="00FB61DB" w:rsidP="00FB61DB">
            <w:pPr>
              <w:jc w:val="center"/>
              <w:rPr>
                <w:rStyle w:val="a3"/>
                <w:color w:val="111111"/>
                <w:sz w:val="16"/>
                <w:szCs w:val="16"/>
                <w:shd w:val="clear" w:color="auto" w:fill="FFFFFF"/>
              </w:rPr>
            </w:pPr>
          </w:p>
          <w:p w:rsidR="00FB61DB" w:rsidRPr="009922CC" w:rsidRDefault="00FB61DB" w:rsidP="00FB61DB">
            <w:pPr>
              <w:jc w:val="center"/>
              <w:rPr>
                <w:rStyle w:val="a3"/>
                <w:color w:val="111111"/>
                <w:sz w:val="20"/>
                <w:szCs w:val="20"/>
                <w:shd w:val="clear" w:color="auto" w:fill="FFFFFF"/>
              </w:rPr>
            </w:pPr>
            <w:proofErr w:type="spellStart"/>
            <w:r w:rsidRPr="009922CC">
              <w:rPr>
                <w:rStyle w:val="a3"/>
                <w:color w:val="111111"/>
                <w:sz w:val="20"/>
                <w:szCs w:val="20"/>
                <w:shd w:val="clear" w:color="auto" w:fill="FFFFFF"/>
              </w:rPr>
              <w:t>Петро́глифы</w:t>
            </w:r>
            <w:proofErr w:type="spellEnd"/>
            <w:r w:rsidRPr="009922CC">
              <w:rPr>
                <w:rStyle w:val="a3"/>
                <w:color w:val="11111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922CC">
              <w:rPr>
                <w:rStyle w:val="a3"/>
                <w:color w:val="111111"/>
                <w:sz w:val="20"/>
                <w:szCs w:val="20"/>
                <w:shd w:val="clear" w:color="auto" w:fill="FFFFFF"/>
              </w:rPr>
              <w:t>Сикачи</w:t>
            </w:r>
            <w:proofErr w:type="gramStart"/>
            <w:r w:rsidRPr="009922CC">
              <w:rPr>
                <w:rStyle w:val="a3"/>
                <w:color w:val="111111"/>
                <w:sz w:val="20"/>
                <w:szCs w:val="20"/>
                <w:shd w:val="clear" w:color="auto" w:fill="FFFFFF"/>
              </w:rPr>
              <w:t>́-</w:t>
            </w:r>
            <w:proofErr w:type="gramEnd"/>
            <w:r w:rsidRPr="009922CC">
              <w:rPr>
                <w:rStyle w:val="a3"/>
                <w:color w:val="111111"/>
                <w:sz w:val="20"/>
                <w:szCs w:val="20"/>
                <w:shd w:val="clear" w:color="auto" w:fill="FFFFFF"/>
              </w:rPr>
              <w:t>Аля́на</w:t>
            </w:r>
            <w:proofErr w:type="spellEnd"/>
            <w:r w:rsidRPr="009922CC">
              <w:rPr>
                <w:rStyle w:val="a3"/>
                <w:color w:val="111111"/>
                <w:sz w:val="20"/>
                <w:szCs w:val="20"/>
                <w:shd w:val="clear" w:color="auto" w:fill="FFFFFF"/>
              </w:rPr>
              <w:t xml:space="preserve"> – это достояние планеты.</w:t>
            </w:r>
          </w:p>
          <w:p w:rsidR="00FB61DB" w:rsidRPr="009922CC" w:rsidRDefault="009922CC" w:rsidP="00BA5B16">
            <w:pPr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 xml:space="preserve">         </w:t>
            </w:r>
            <w:r w:rsidR="00FB61DB" w:rsidRPr="009922CC">
              <w:rPr>
                <w:sz w:val="20"/>
                <w:szCs w:val="20"/>
                <w:shd w:val="clear" w:color="auto" w:fill="FFFFFF"/>
              </w:rPr>
              <w:t xml:space="preserve">Петроглифы </w:t>
            </w:r>
            <w:proofErr w:type="spellStart"/>
            <w:r w:rsidR="00FB61DB" w:rsidRPr="009922CC">
              <w:rPr>
                <w:sz w:val="20"/>
                <w:szCs w:val="20"/>
                <w:shd w:val="clear" w:color="auto" w:fill="FFFFFF"/>
              </w:rPr>
              <w:t>Сикачи-Аляна</w:t>
            </w:r>
            <w:proofErr w:type="spellEnd"/>
            <w:r w:rsidR="00FB61DB" w:rsidRPr="009922CC">
              <w:rPr>
                <w:sz w:val="20"/>
                <w:szCs w:val="20"/>
                <w:shd w:val="clear" w:color="auto" w:fill="FFFFFF"/>
              </w:rPr>
              <w:t xml:space="preserve"> известны с глубокой древности (село </w:t>
            </w:r>
            <w:proofErr w:type="spellStart"/>
            <w:r w:rsidR="00FB61DB" w:rsidRPr="009922CC">
              <w:rPr>
                <w:sz w:val="20"/>
                <w:szCs w:val="20"/>
                <w:shd w:val="clear" w:color="auto" w:fill="FFFFFF"/>
              </w:rPr>
              <w:t>Сикачи-Алян</w:t>
            </w:r>
            <w:proofErr w:type="spellEnd"/>
            <w:r w:rsidR="00FB61DB" w:rsidRPr="009922CC">
              <w:rPr>
                <w:sz w:val="20"/>
                <w:szCs w:val="20"/>
                <w:shd w:val="clear" w:color="auto" w:fill="FFFFFF"/>
              </w:rPr>
              <w:t xml:space="preserve"> расположено на месте древнего нанайского стойбища).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FB61DB" w:rsidRPr="009922CC">
              <w:rPr>
                <w:sz w:val="20"/>
                <w:szCs w:val="20"/>
                <w:shd w:val="clear" w:color="auto" w:fill="FFFFFF"/>
              </w:rPr>
              <w:t xml:space="preserve">Первое научное описание петроглифов сделано в 1859 году Р. К. </w:t>
            </w:r>
            <w:proofErr w:type="spellStart"/>
            <w:r w:rsidR="00FB61DB" w:rsidRPr="009922CC">
              <w:rPr>
                <w:sz w:val="20"/>
                <w:szCs w:val="20"/>
                <w:shd w:val="clear" w:color="auto" w:fill="FFFFFF"/>
              </w:rPr>
              <w:t>Мааком</w:t>
            </w:r>
            <w:proofErr w:type="spellEnd"/>
            <w:r w:rsidR="00FB61DB" w:rsidRPr="009922CC">
              <w:rPr>
                <w:sz w:val="20"/>
                <w:szCs w:val="20"/>
                <w:shd w:val="clear" w:color="auto" w:fill="FFFFFF"/>
              </w:rPr>
              <w:t>.</w:t>
            </w:r>
            <w:r w:rsidR="00FB61DB" w:rsidRPr="009922CC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  <w:shd w:val="clear" w:color="auto" w:fill="FFFFFF"/>
              </w:rPr>
              <w:t xml:space="preserve">         </w:t>
            </w:r>
            <w:proofErr w:type="gramStart"/>
            <w:r w:rsidR="00FB61DB" w:rsidRPr="009922CC">
              <w:rPr>
                <w:sz w:val="20"/>
                <w:szCs w:val="20"/>
                <w:shd w:val="clear" w:color="auto" w:fill="FFFFFF"/>
              </w:rPr>
              <w:t xml:space="preserve">Ранние петроглифы относятся к </w:t>
            </w:r>
            <w:proofErr w:type="spellStart"/>
            <w:r w:rsidR="00FB61DB" w:rsidRPr="009922CC">
              <w:rPr>
                <w:sz w:val="20"/>
                <w:szCs w:val="20"/>
                <w:shd w:val="clear" w:color="auto" w:fill="FFFFFF"/>
              </w:rPr>
              <w:t>осиповской</w:t>
            </w:r>
            <w:proofErr w:type="spellEnd"/>
            <w:r w:rsidR="00FB61DB" w:rsidRPr="009922CC">
              <w:rPr>
                <w:sz w:val="20"/>
                <w:szCs w:val="20"/>
                <w:shd w:val="clear" w:color="auto" w:fill="FFFFFF"/>
              </w:rPr>
              <w:t xml:space="preserve"> культуре, выдолблены каменными орудиями и датируются XII-IX тысячелетием до н. э.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FB61DB" w:rsidRPr="009922CC">
              <w:rPr>
                <w:sz w:val="20"/>
                <w:szCs w:val="20"/>
                <w:shd w:val="clear" w:color="auto" w:fill="FFFFFF"/>
              </w:rPr>
              <w:t>Археологи предполагают, что дикие лошади, изображённые на валунах, водились в Приамурье</w:t>
            </w:r>
            <w:r w:rsidR="00BA5B16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FB61DB" w:rsidRPr="009922CC">
              <w:rPr>
                <w:sz w:val="20"/>
                <w:szCs w:val="20"/>
                <w:shd w:val="clear" w:color="auto" w:fill="FFFFFF"/>
              </w:rPr>
              <w:t>только в ледниковый период.</w:t>
            </w:r>
            <w:proofErr w:type="gramEnd"/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FB61DB" w:rsidRPr="009922CC">
              <w:rPr>
                <w:sz w:val="20"/>
                <w:szCs w:val="20"/>
                <w:shd w:val="clear" w:color="auto" w:fill="FFFFFF"/>
              </w:rPr>
              <w:t>Среди петроглифов встречается изображение мамонта, возможно древние люди охотились на них.</w:t>
            </w:r>
            <w:r w:rsidR="00BA5B16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FB61DB" w:rsidRPr="009922CC">
              <w:rPr>
                <w:sz w:val="20"/>
                <w:szCs w:val="20"/>
                <w:shd w:val="clear" w:color="auto" w:fill="FFFFFF"/>
              </w:rPr>
              <w:t xml:space="preserve">Поздние петроглифы датированы III тысячелетием </w:t>
            </w:r>
            <w:proofErr w:type="gramStart"/>
            <w:r w:rsidR="00FB61DB" w:rsidRPr="009922CC">
              <w:rPr>
                <w:sz w:val="20"/>
                <w:szCs w:val="20"/>
                <w:shd w:val="clear" w:color="auto" w:fill="FFFFFF"/>
              </w:rPr>
              <w:t>до</w:t>
            </w:r>
            <w:proofErr w:type="gramEnd"/>
            <w:r w:rsidR="00FB61DB" w:rsidRPr="009922CC">
              <w:rPr>
                <w:sz w:val="20"/>
                <w:szCs w:val="20"/>
                <w:shd w:val="clear" w:color="auto" w:fill="FFFFFF"/>
              </w:rPr>
              <w:t xml:space="preserve"> н. э. и выдолблены железными инструментами.</w:t>
            </w:r>
            <w:r w:rsidR="00BA5B16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FB61DB" w:rsidRPr="009922CC">
              <w:rPr>
                <w:sz w:val="20"/>
                <w:szCs w:val="20"/>
                <w:shd w:val="clear" w:color="auto" w:fill="FFFFFF"/>
              </w:rPr>
              <w:t>Петроглифы расположены в затапливаемой зоне (в отдельные периоды года не видны), во время весеннего ледохода могут повреждаться льдинами.</w:t>
            </w:r>
            <w:r w:rsidR="00FB61DB" w:rsidRPr="009922CC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  <w:shd w:val="clear" w:color="auto" w:fill="FFFFFF"/>
              </w:rPr>
              <w:t xml:space="preserve">         </w:t>
            </w:r>
            <w:r w:rsidR="00FB61DB" w:rsidRPr="009922CC">
              <w:rPr>
                <w:sz w:val="20"/>
                <w:szCs w:val="20"/>
                <w:shd w:val="clear" w:color="auto" w:fill="FFFFFF"/>
              </w:rPr>
              <w:t>Всего сделано около 300 научных описаний отдельных наскальных изображений. В настоящее время петроглифов несколько меньше, около 200, часть из них была утрачена — снесена проплывающими весной льдинами и находится на дне реки.</w:t>
            </w:r>
            <w:r w:rsidR="00FB61DB" w:rsidRPr="009922CC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  <w:shd w:val="clear" w:color="auto" w:fill="FFFFFF"/>
              </w:rPr>
              <w:t xml:space="preserve">         </w:t>
            </w:r>
            <w:r w:rsidR="00FB61DB" w:rsidRPr="009922CC">
              <w:rPr>
                <w:sz w:val="20"/>
                <w:szCs w:val="20"/>
                <w:shd w:val="clear" w:color="auto" w:fill="FFFFFF"/>
              </w:rPr>
              <w:t>Предполагается, что часть петроглифов не видна (валун перевёрнут изображением вниз).</w:t>
            </w:r>
            <w:r w:rsidR="00FB61DB" w:rsidRPr="009922CC">
              <w:rPr>
                <w:sz w:val="20"/>
                <w:szCs w:val="20"/>
              </w:rPr>
              <w:br/>
            </w:r>
            <w:r w:rsidR="00FB61DB" w:rsidRPr="009922CC">
              <w:rPr>
                <w:sz w:val="20"/>
                <w:szCs w:val="20"/>
                <w:shd w:val="clear" w:color="auto" w:fill="FFFFFF"/>
              </w:rPr>
              <w:t>В месте расположения петроглифов организован музей под открытым небом.</w:t>
            </w:r>
            <w:r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FB61DB" w:rsidRPr="009922CC">
              <w:rPr>
                <w:sz w:val="20"/>
                <w:szCs w:val="20"/>
                <w:shd w:val="clear" w:color="auto" w:fill="FFFFFF"/>
              </w:rPr>
              <w:t xml:space="preserve">В национальном нанайском селе </w:t>
            </w:r>
            <w:proofErr w:type="spellStart"/>
            <w:r w:rsidR="00FB61DB" w:rsidRPr="009922CC">
              <w:rPr>
                <w:sz w:val="20"/>
                <w:szCs w:val="20"/>
                <w:shd w:val="clear" w:color="auto" w:fill="FFFFFF"/>
              </w:rPr>
              <w:t>Сикачи-Алян</w:t>
            </w:r>
            <w:proofErr w:type="spellEnd"/>
            <w:r w:rsidR="00FB61DB" w:rsidRPr="009922CC">
              <w:rPr>
                <w:sz w:val="20"/>
                <w:szCs w:val="20"/>
                <w:shd w:val="clear" w:color="auto" w:fill="FFFFFF"/>
              </w:rPr>
              <w:t xml:space="preserve"> расположен этнографический музей — филиал Хабаровского краевого музея им. Н. И. Гродекова.</w:t>
            </w:r>
            <w:r w:rsidR="00FB61DB" w:rsidRPr="009922CC">
              <w:rPr>
                <w:sz w:val="20"/>
                <w:szCs w:val="20"/>
              </w:rPr>
              <w:br/>
            </w:r>
            <w:r w:rsidR="00FB61DB" w:rsidRPr="009922CC">
              <w:rPr>
                <w:sz w:val="20"/>
                <w:szCs w:val="20"/>
                <w:shd w:val="clear" w:color="auto" w:fill="FFFFFF"/>
              </w:rPr>
              <w:t xml:space="preserve">С некоторых наиболее известных валунов с петроглифами были сняты точные копии, сделаны бетонные муляжи. Муляжи с петроглифами </w:t>
            </w:r>
            <w:proofErr w:type="spellStart"/>
            <w:r w:rsidR="00FB61DB" w:rsidRPr="009922CC">
              <w:rPr>
                <w:sz w:val="20"/>
                <w:szCs w:val="20"/>
                <w:shd w:val="clear" w:color="auto" w:fill="FFFFFF"/>
              </w:rPr>
              <w:t>Сикачи-Аляна</w:t>
            </w:r>
            <w:proofErr w:type="spellEnd"/>
            <w:r w:rsidR="00FB61DB" w:rsidRPr="009922CC">
              <w:rPr>
                <w:sz w:val="20"/>
                <w:szCs w:val="20"/>
                <w:shd w:val="clear" w:color="auto" w:fill="FFFFFF"/>
              </w:rPr>
              <w:t xml:space="preserve"> являются частью экспозиции Хабаровского музея археологии (филиал Хабаровского краевого музея им. Н. И. Гродекова).</w:t>
            </w:r>
            <w:r w:rsidR="00FB61DB" w:rsidRPr="009922CC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  <w:shd w:val="clear" w:color="auto" w:fill="FFFFFF"/>
              </w:rPr>
              <w:t xml:space="preserve">          </w:t>
            </w:r>
            <w:r w:rsidR="00FB61DB" w:rsidRPr="009922CC">
              <w:rPr>
                <w:sz w:val="20"/>
                <w:szCs w:val="20"/>
                <w:shd w:val="clear" w:color="auto" w:fill="FFFFFF"/>
              </w:rPr>
              <w:t xml:space="preserve">Петроглифы </w:t>
            </w:r>
            <w:proofErr w:type="spellStart"/>
            <w:r w:rsidR="00FB61DB" w:rsidRPr="009922CC">
              <w:rPr>
                <w:sz w:val="20"/>
                <w:szCs w:val="20"/>
                <w:shd w:val="clear" w:color="auto" w:fill="FFFFFF"/>
              </w:rPr>
              <w:t>Сикачи-Аляна</w:t>
            </w:r>
            <w:proofErr w:type="spellEnd"/>
            <w:r w:rsidR="00FB61DB" w:rsidRPr="009922CC">
              <w:rPr>
                <w:sz w:val="20"/>
                <w:szCs w:val="20"/>
                <w:shd w:val="clear" w:color="auto" w:fill="FFFFFF"/>
              </w:rPr>
              <w:t xml:space="preserve"> являются местом религиозного поклонения (шаманизм) и национальным символом нанайского народа.</w:t>
            </w:r>
          </w:p>
          <w:p w:rsidR="00FB61DB" w:rsidRPr="009922CC" w:rsidRDefault="009922CC" w:rsidP="00BA5B1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FB61DB" w:rsidRPr="009922CC">
              <w:rPr>
                <w:sz w:val="20"/>
                <w:szCs w:val="20"/>
              </w:rPr>
              <w:t xml:space="preserve">Учеными до сих пор еще не раскрыты  до конца все тайны   этих  уникальных </w:t>
            </w:r>
            <w:r w:rsidR="00FB61DB" w:rsidRPr="009922CC">
              <w:rPr>
                <w:color w:val="943634" w:themeColor="accent2" w:themeShade="BF"/>
                <w:sz w:val="20"/>
                <w:szCs w:val="20"/>
              </w:rPr>
              <w:t>археологических</w:t>
            </w:r>
            <w:r w:rsidR="00FB61DB" w:rsidRPr="009922CC">
              <w:rPr>
                <w:sz w:val="20"/>
                <w:szCs w:val="20"/>
              </w:rPr>
              <w:t xml:space="preserve"> находок.</w:t>
            </w:r>
          </w:p>
          <w:p w:rsidR="00FB61DB" w:rsidRPr="009922CC" w:rsidRDefault="00FB61DB" w:rsidP="00BA5B16">
            <w:pPr>
              <w:jc w:val="both"/>
              <w:rPr>
                <w:sz w:val="20"/>
                <w:szCs w:val="20"/>
              </w:rPr>
            </w:pPr>
            <w:r w:rsidRPr="009922CC">
              <w:rPr>
                <w:sz w:val="20"/>
                <w:szCs w:val="20"/>
              </w:rPr>
              <w:t xml:space="preserve">Может </w:t>
            </w:r>
            <w:proofErr w:type="gramStart"/>
            <w:r w:rsidRPr="009922CC">
              <w:rPr>
                <w:sz w:val="20"/>
                <w:szCs w:val="20"/>
              </w:rPr>
              <w:t>быть</w:t>
            </w:r>
            <w:proofErr w:type="gramEnd"/>
            <w:r w:rsidRPr="009922CC">
              <w:rPr>
                <w:sz w:val="20"/>
                <w:szCs w:val="20"/>
              </w:rPr>
              <w:t xml:space="preserve"> Вы сможете, побывав на  месте музея под открытым небом,  разгадать секреты ….....   </w:t>
            </w:r>
          </w:p>
          <w:p w:rsidR="00FB61DB" w:rsidRPr="009922CC" w:rsidRDefault="009922CC" w:rsidP="00BA5B1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FB61DB" w:rsidRPr="009922CC">
              <w:rPr>
                <w:sz w:val="20"/>
                <w:szCs w:val="20"/>
              </w:rPr>
              <w:t>Путешествие будет не только интересным, но и познавательным.</w:t>
            </w:r>
          </w:p>
          <w:p w:rsidR="00F420D8" w:rsidRPr="00EA1AE9" w:rsidRDefault="00F420D8" w:rsidP="00C77D0A">
            <w:pPr>
              <w:jc w:val="center"/>
              <w:rPr>
                <w:b/>
                <w:noProof/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page" w:horzAnchor="margin" w:tblpY="2566"/>
        <w:tblW w:w="10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62"/>
        <w:gridCol w:w="9291"/>
      </w:tblGrid>
      <w:tr w:rsidR="00F420D8" w:rsidRPr="00083AD5" w:rsidTr="00C77D0A">
        <w:trPr>
          <w:trHeight w:val="876"/>
        </w:trPr>
        <w:tc>
          <w:tcPr>
            <w:tcW w:w="1362" w:type="dxa"/>
          </w:tcPr>
          <w:p w:rsidR="00F420D8" w:rsidRPr="00EA1AE9" w:rsidRDefault="00F420D8" w:rsidP="00C77D0A">
            <w:pPr>
              <w:tabs>
                <w:tab w:val="left" w:pos="969"/>
                <w:tab w:val="left" w:pos="1140"/>
              </w:tabs>
              <w:ind w:left="1026" w:hanging="1026"/>
              <w:rPr>
                <w:b/>
              </w:rPr>
            </w:pPr>
            <w:r w:rsidRPr="00EA1AE9">
              <w:rPr>
                <w:b/>
                <w:sz w:val="22"/>
                <w:szCs w:val="22"/>
              </w:rPr>
              <w:t>1 день</w:t>
            </w:r>
          </w:p>
        </w:tc>
        <w:tc>
          <w:tcPr>
            <w:tcW w:w="9291" w:type="dxa"/>
          </w:tcPr>
          <w:p w:rsidR="009922CC" w:rsidRPr="00EA1AE9" w:rsidRDefault="00FB61DB" w:rsidP="009922CC">
            <w:pPr>
              <w:tabs>
                <w:tab w:val="left" w:pos="969"/>
                <w:tab w:val="left" w:pos="1140"/>
              </w:tabs>
              <w:jc w:val="both"/>
            </w:pPr>
            <w:r w:rsidRPr="00EA1AE9">
              <w:rPr>
                <w:sz w:val="22"/>
                <w:szCs w:val="22"/>
              </w:rPr>
              <w:t xml:space="preserve">Встреча на набережной реки Амур. Размещение в катере. Выезд по реке Амур в сторону </w:t>
            </w:r>
            <w:proofErr w:type="gramStart"/>
            <w:r w:rsidRPr="00EA1AE9">
              <w:rPr>
                <w:sz w:val="22"/>
                <w:szCs w:val="22"/>
              </w:rPr>
              <w:t>г</w:t>
            </w:r>
            <w:proofErr w:type="gramEnd"/>
            <w:r w:rsidRPr="00EA1AE9">
              <w:rPr>
                <w:sz w:val="22"/>
                <w:szCs w:val="22"/>
              </w:rPr>
              <w:t>. Комсомольск-на-Амуре. Во время путешествия по реке можно полюбоваться прекрасными таежными пейзажами</w:t>
            </w:r>
            <w:r w:rsidR="009922CC" w:rsidRPr="00EA1AE9">
              <w:rPr>
                <w:sz w:val="22"/>
                <w:szCs w:val="22"/>
              </w:rPr>
              <w:t>. Остановка на одном из островов для организации рыбалки и/или, в зависимости от сезона, охоты на уток и фазанов. Обед, ужин. Ночлег.</w:t>
            </w:r>
          </w:p>
        </w:tc>
      </w:tr>
      <w:tr w:rsidR="00F420D8" w:rsidTr="00C77D0A">
        <w:trPr>
          <w:trHeight w:val="70"/>
        </w:trPr>
        <w:tc>
          <w:tcPr>
            <w:tcW w:w="1362" w:type="dxa"/>
          </w:tcPr>
          <w:p w:rsidR="00F420D8" w:rsidRPr="00EA1AE9" w:rsidRDefault="00F420D8" w:rsidP="00C77D0A">
            <w:pPr>
              <w:tabs>
                <w:tab w:val="left" w:pos="969"/>
                <w:tab w:val="left" w:pos="1140"/>
              </w:tabs>
              <w:ind w:left="1026" w:hanging="1026"/>
            </w:pPr>
            <w:r w:rsidRPr="00EA1AE9">
              <w:rPr>
                <w:b/>
                <w:sz w:val="22"/>
                <w:szCs w:val="22"/>
              </w:rPr>
              <w:t>2 день</w:t>
            </w:r>
          </w:p>
        </w:tc>
        <w:tc>
          <w:tcPr>
            <w:tcW w:w="9291" w:type="dxa"/>
          </w:tcPr>
          <w:p w:rsidR="00F420D8" w:rsidRPr="00EA1AE9" w:rsidRDefault="009922CC" w:rsidP="009922CC">
            <w:pPr>
              <w:tabs>
                <w:tab w:val="left" w:pos="-51"/>
                <w:tab w:val="left" w:pos="0"/>
              </w:tabs>
              <w:ind w:left="6" w:hanging="6"/>
            </w:pPr>
            <w:r w:rsidRPr="00EA1AE9">
              <w:rPr>
                <w:sz w:val="22"/>
                <w:szCs w:val="22"/>
              </w:rPr>
              <w:t xml:space="preserve">Утренняя рыбалка. </w:t>
            </w:r>
            <w:r w:rsidR="00F420D8" w:rsidRPr="00EA1AE9">
              <w:rPr>
                <w:sz w:val="22"/>
                <w:szCs w:val="22"/>
              </w:rPr>
              <w:t xml:space="preserve">Завтрак.  </w:t>
            </w:r>
            <w:r w:rsidRPr="00EA1AE9">
              <w:rPr>
                <w:sz w:val="22"/>
                <w:szCs w:val="22"/>
              </w:rPr>
              <w:t xml:space="preserve">Экскурсия на петроглифы </w:t>
            </w:r>
            <w:proofErr w:type="spellStart"/>
            <w:r w:rsidRPr="00EA1AE9">
              <w:rPr>
                <w:sz w:val="22"/>
                <w:szCs w:val="22"/>
              </w:rPr>
              <w:t>Сикачи-Аляна</w:t>
            </w:r>
            <w:proofErr w:type="spellEnd"/>
            <w:r w:rsidRPr="00EA1AE9">
              <w:rPr>
                <w:sz w:val="22"/>
                <w:szCs w:val="22"/>
              </w:rPr>
              <w:t xml:space="preserve">. </w:t>
            </w:r>
            <w:r w:rsidR="00BA5B16" w:rsidRPr="00EA1AE9">
              <w:rPr>
                <w:sz w:val="22"/>
                <w:szCs w:val="22"/>
              </w:rPr>
              <w:t>Обед. Ужин. Отправление в Хабаровск.</w:t>
            </w:r>
            <w:r w:rsidR="00F420D8" w:rsidRPr="00EA1AE9">
              <w:rPr>
                <w:sz w:val="22"/>
                <w:szCs w:val="22"/>
              </w:rPr>
              <w:t xml:space="preserve"> </w:t>
            </w:r>
          </w:p>
        </w:tc>
      </w:tr>
    </w:tbl>
    <w:p w:rsidR="00BA5B16" w:rsidRDefault="00BA5B16" w:rsidP="00BA5B16">
      <w:pPr>
        <w:jc w:val="center"/>
        <w:rPr>
          <w:b/>
          <w:sz w:val="32"/>
          <w:szCs w:val="32"/>
        </w:rPr>
      </w:pPr>
      <w:r>
        <w:rPr>
          <w:b/>
          <w:sz w:val="22"/>
          <w:szCs w:val="22"/>
        </w:rPr>
        <w:t>Продолжительность тура зависит от желания клиентов.</w:t>
      </w:r>
    </w:p>
    <w:p w:rsidR="00BA5B16" w:rsidRDefault="00F420D8" w:rsidP="00BA5B16">
      <w:pPr>
        <w:jc w:val="center"/>
        <w:rPr>
          <w:b/>
          <w:sz w:val="32"/>
          <w:szCs w:val="32"/>
        </w:rPr>
      </w:pPr>
      <w:r w:rsidRPr="00BA5B16">
        <w:rPr>
          <w:b/>
          <w:color w:val="FF0000"/>
          <w:sz w:val="28"/>
          <w:szCs w:val="28"/>
        </w:rPr>
        <w:t>Стоимость тура</w:t>
      </w:r>
      <w:r w:rsidR="00BA5B16" w:rsidRPr="00BA5B16">
        <w:rPr>
          <w:b/>
          <w:color w:val="FF0000"/>
          <w:sz w:val="28"/>
          <w:szCs w:val="28"/>
        </w:rPr>
        <w:t xml:space="preserve"> при группе не менее 4 человек</w:t>
      </w:r>
      <w:r w:rsidRPr="00A9608D">
        <w:rPr>
          <w:b/>
          <w:sz w:val="32"/>
          <w:szCs w:val="32"/>
        </w:rPr>
        <w:t>:</w:t>
      </w:r>
    </w:p>
    <w:p w:rsidR="00F420D8" w:rsidRPr="00BA5B16" w:rsidRDefault="00BA5B16" w:rsidP="00BA5B16">
      <w:pPr>
        <w:ind w:left="2124" w:firstLine="708"/>
        <w:rPr>
          <w:b/>
          <w:sz w:val="28"/>
          <w:szCs w:val="28"/>
        </w:rPr>
      </w:pPr>
      <w:r w:rsidRPr="00BA5B16">
        <w:rPr>
          <w:b/>
          <w:sz w:val="28"/>
          <w:szCs w:val="28"/>
        </w:rPr>
        <w:t>1</w:t>
      </w:r>
      <w:r w:rsidR="003C1098">
        <w:rPr>
          <w:b/>
          <w:sz w:val="28"/>
          <w:szCs w:val="28"/>
        </w:rPr>
        <w:t>99</w:t>
      </w:r>
      <w:r w:rsidRPr="00BA5B16">
        <w:rPr>
          <w:b/>
          <w:sz w:val="28"/>
          <w:szCs w:val="28"/>
        </w:rPr>
        <w:t>00 рублей с 1 человека в сутки.</w:t>
      </w:r>
    </w:p>
    <w:p w:rsidR="00F420D8" w:rsidRDefault="00F420D8" w:rsidP="00F420D8">
      <w:pPr>
        <w:rPr>
          <w:b/>
          <w:i/>
        </w:rPr>
      </w:pPr>
    </w:p>
    <w:p w:rsidR="00F420D8" w:rsidRPr="00BA5B16" w:rsidRDefault="00F420D8" w:rsidP="00F420D8">
      <w:pPr>
        <w:rPr>
          <w:b/>
          <w:sz w:val="22"/>
          <w:szCs w:val="22"/>
        </w:rPr>
      </w:pPr>
      <w:r w:rsidRPr="00BA5B16">
        <w:rPr>
          <w:b/>
          <w:sz w:val="22"/>
          <w:szCs w:val="22"/>
        </w:rPr>
        <w:t>В стоимость входит:</w:t>
      </w:r>
    </w:p>
    <w:p w:rsidR="00F420D8" w:rsidRPr="003C1098" w:rsidRDefault="00F420D8" w:rsidP="00F420D8">
      <w:pPr>
        <w:rPr>
          <w:sz w:val="20"/>
          <w:szCs w:val="20"/>
        </w:rPr>
      </w:pPr>
      <w:r w:rsidRPr="003C1098">
        <w:rPr>
          <w:sz w:val="20"/>
          <w:szCs w:val="20"/>
        </w:rPr>
        <w:t xml:space="preserve">- </w:t>
      </w:r>
      <w:r w:rsidR="00BA5B16" w:rsidRPr="003C1098">
        <w:rPr>
          <w:sz w:val="20"/>
          <w:szCs w:val="20"/>
        </w:rPr>
        <w:t>услуги катера</w:t>
      </w:r>
      <w:r w:rsidRPr="003C1098">
        <w:rPr>
          <w:sz w:val="20"/>
          <w:szCs w:val="20"/>
        </w:rPr>
        <w:t>;</w:t>
      </w:r>
    </w:p>
    <w:p w:rsidR="00F420D8" w:rsidRPr="003C1098" w:rsidRDefault="00F420D8" w:rsidP="00F420D8">
      <w:pPr>
        <w:jc w:val="both"/>
        <w:rPr>
          <w:sz w:val="20"/>
          <w:szCs w:val="20"/>
        </w:rPr>
      </w:pPr>
      <w:r w:rsidRPr="003C1098">
        <w:rPr>
          <w:sz w:val="20"/>
          <w:szCs w:val="20"/>
        </w:rPr>
        <w:t xml:space="preserve">- </w:t>
      </w:r>
      <w:r w:rsidR="00BA5B16" w:rsidRPr="003C1098">
        <w:rPr>
          <w:sz w:val="20"/>
          <w:szCs w:val="20"/>
        </w:rPr>
        <w:t>питание</w:t>
      </w:r>
      <w:r w:rsidRPr="003C1098">
        <w:rPr>
          <w:sz w:val="20"/>
          <w:szCs w:val="20"/>
        </w:rPr>
        <w:t>;</w:t>
      </w:r>
    </w:p>
    <w:p w:rsidR="00F420D8" w:rsidRPr="003C1098" w:rsidRDefault="00F420D8" w:rsidP="00F420D8">
      <w:pPr>
        <w:jc w:val="both"/>
        <w:rPr>
          <w:sz w:val="20"/>
          <w:szCs w:val="20"/>
        </w:rPr>
      </w:pPr>
      <w:r w:rsidRPr="003C1098">
        <w:rPr>
          <w:sz w:val="20"/>
          <w:szCs w:val="20"/>
        </w:rPr>
        <w:t xml:space="preserve">- </w:t>
      </w:r>
      <w:r w:rsidR="00BA5B16" w:rsidRPr="003C1098">
        <w:rPr>
          <w:sz w:val="20"/>
          <w:szCs w:val="20"/>
        </w:rPr>
        <w:t>ночевка на заимке для охотников и рыбаков</w:t>
      </w:r>
      <w:r w:rsidRPr="003C1098">
        <w:rPr>
          <w:sz w:val="20"/>
          <w:szCs w:val="20"/>
        </w:rPr>
        <w:t>;</w:t>
      </w:r>
    </w:p>
    <w:p w:rsidR="00F420D8" w:rsidRPr="003C1098" w:rsidRDefault="00741961" w:rsidP="00F420D8">
      <w:pPr>
        <w:jc w:val="both"/>
        <w:rPr>
          <w:sz w:val="20"/>
          <w:szCs w:val="20"/>
        </w:rPr>
      </w:pPr>
      <w:r w:rsidRPr="003C1098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301.55pt;margin-top:9.6pt;width:227.25pt;height:62.5pt;z-index:-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" filled="f" stroked="f">
            <v:fill o:detectmouseclick="t"/>
            <v:textbox>
              <w:txbxContent>
                <w:p w:rsidR="00F420D8" w:rsidRPr="00F93B64" w:rsidRDefault="00F420D8" w:rsidP="00F420D8">
                  <w:pPr>
                    <w:rPr>
                      <w:rFonts w:eastAsia="Calibri"/>
                      <w:szCs w:val="22"/>
                    </w:rPr>
                  </w:pPr>
                </w:p>
              </w:txbxContent>
            </v:textbox>
          </v:shape>
        </w:pict>
      </w:r>
      <w:r w:rsidR="00F420D8" w:rsidRPr="003C1098">
        <w:rPr>
          <w:sz w:val="20"/>
          <w:szCs w:val="20"/>
        </w:rPr>
        <w:t xml:space="preserve">- </w:t>
      </w:r>
      <w:r w:rsidR="00BA5B16" w:rsidRPr="003C1098">
        <w:rPr>
          <w:sz w:val="20"/>
          <w:szCs w:val="20"/>
        </w:rPr>
        <w:t>лицензия на вылов рыбы</w:t>
      </w:r>
      <w:r w:rsidR="00F420D8" w:rsidRPr="003C1098">
        <w:rPr>
          <w:sz w:val="20"/>
          <w:szCs w:val="20"/>
        </w:rPr>
        <w:t>;</w:t>
      </w:r>
    </w:p>
    <w:p w:rsidR="00F420D8" w:rsidRPr="003C1098" w:rsidRDefault="00F420D8" w:rsidP="00F420D8">
      <w:pPr>
        <w:jc w:val="both"/>
        <w:rPr>
          <w:sz w:val="20"/>
          <w:szCs w:val="20"/>
        </w:rPr>
      </w:pPr>
      <w:r w:rsidRPr="003C1098">
        <w:rPr>
          <w:sz w:val="20"/>
          <w:szCs w:val="20"/>
        </w:rPr>
        <w:t xml:space="preserve">- </w:t>
      </w:r>
      <w:r w:rsidR="00BA5B16" w:rsidRPr="003C1098">
        <w:rPr>
          <w:sz w:val="20"/>
          <w:szCs w:val="20"/>
        </w:rPr>
        <w:t>лицензия на охоту птицы</w:t>
      </w:r>
      <w:r w:rsidRPr="003C1098">
        <w:rPr>
          <w:sz w:val="20"/>
          <w:szCs w:val="20"/>
        </w:rPr>
        <w:t>;</w:t>
      </w:r>
    </w:p>
    <w:p w:rsidR="00F420D8" w:rsidRPr="003C1098" w:rsidRDefault="00F420D8" w:rsidP="00F420D8">
      <w:pPr>
        <w:jc w:val="both"/>
        <w:rPr>
          <w:sz w:val="20"/>
          <w:szCs w:val="20"/>
        </w:rPr>
      </w:pPr>
      <w:r w:rsidRPr="003C1098">
        <w:rPr>
          <w:sz w:val="20"/>
          <w:szCs w:val="20"/>
        </w:rPr>
        <w:t xml:space="preserve">- </w:t>
      </w:r>
      <w:r w:rsidR="00BA5B16" w:rsidRPr="003C1098">
        <w:rPr>
          <w:sz w:val="20"/>
          <w:szCs w:val="20"/>
        </w:rPr>
        <w:t>экскурсия на Петроглифы</w:t>
      </w:r>
      <w:r w:rsidRPr="003C1098">
        <w:rPr>
          <w:sz w:val="20"/>
          <w:szCs w:val="20"/>
        </w:rPr>
        <w:t>.</w:t>
      </w:r>
    </w:p>
    <w:p w:rsidR="00F420D8" w:rsidRDefault="00F420D8" w:rsidP="00F420D8">
      <w:pPr>
        <w:jc w:val="both"/>
        <w:rPr>
          <w:sz w:val="20"/>
          <w:szCs w:val="20"/>
        </w:rPr>
      </w:pPr>
      <w:r w:rsidRPr="003C1098">
        <w:rPr>
          <w:sz w:val="20"/>
          <w:szCs w:val="20"/>
        </w:rPr>
        <w:t xml:space="preserve">- </w:t>
      </w:r>
      <w:r w:rsidR="00BA5B16" w:rsidRPr="003C1098">
        <w:rPr>
          <w:sz w:val="20"/>
          <w:szCs w:val="20"/>
        </w:rPr>
        <w:t>с</w:t>
      </w:r>
      <w:r w:rsidRPr="003C1098">
        <w:rPr>
          <w:sz w:val="20"/>
          <w:szCs w:val="20"/>
        </w:rPr>
        <w:t>траховка от несчастного случая;</w:t>
      </w:r>
    </w:p>
    <w:p w:rsidR="003C1098" w:rsidRPr="003C1098" w:rsidRDefault="003C1098" w:rsidP="00F420D8">
      <w:pPr>
        <w:jc w:val="both"/>
        <w:rPr>
          <w:sz w:val="20"/>
          <w:szCs w:val="20"/>
        </w:rPr>
      </w:pPr>
      <w:r>
        <w:rPr>
          <w:sz w:val="20"/>
          <w:szCs w:val="20"/>
        </w:rPr>
        <w:t>- переводчик.</w:t>
      </w:r>
    </w:p>
    <w:p w:rsidR="00F420D8" w:rsidRPr="00BA5B16" w:rsidRDefault="00F420D8" w:rsidP="00F420D8">
      <w:pPr>
        <w:autoSpaceDE w:val="0"/>
        <w:autoSpaceDN w:val="0"/>
        <w:adjustRightInd w:val="0"/>
        <w:rPr>
          <w:b/>
          <w:sz w:val="22"/>
          <w:szCs w:val="22"/>
        </w:rPr>
      </w:pPr>
      <w:r w:rsidRPr="00BA5B16">
        <w:rPr>
          <w:b/>
          <w:sz w:val="22"/>
          <w:szCs w:val="22"/>
        </w:rPr>
        <w:t>Необходимые документы:</w:t>
      </w:r>
    </w:p>
    <w:p w:rsidR="00EA1AE9" w:rsidRDefault="00BA5B16" w:rsidP="00EA1AE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b/>
          <w:i/>
          <w:sz w:val="22"/>
          <w:szCs w:val="22"/>
        </w:rPr>
      </w:pPr>
      <w:r w:rsidRPr="00BA5B16">
        <w:rPr>
          <w:sz w:val="22"/>
          <w:szCs w:val="22"/>
        </w:rPr>
        <w:t>П</w:t>
      </w:r>
      <w:r w:rsidR="00F420D8" w:rsidRPr="00BA5B16">
        <w:rPr>
          <w:sz w:val="22"/>
          <w:szCs w:val="22"/>
        </w:rPr>
        <w:t xml:space="preserve">аспорт. </w:t>
      </w:r>
    </w:p>
    <w:p w:rsidR="00EA1AE9" w:rsidRPr="005246F9" w:rsidRDefault="00AC2418" w:rsidP="00EA1AE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b/>
          <w:i/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-361950</wp:posOffset>
            </wp:positionV>
            <wp:extent cx="7531735" cy="1431290"/>
            <wp:effectExtent l="19050" t="0" r="0" b="0"/>
            <wp:wrapNone/>
            <wp:docPr id="2" name="Рисунок 8" descr="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ис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B16" w:rsidRPr="00EA1AE9">
        <w:rPr>
          <w:sz w:val="22"/>
          <w:szCs w:val="22"/>
        </w:rPr>
        <w:t>Оружие с разрешением, на случай охоты.</w:t>
      </w:r>
      <w:r w:rsidR="00EA1AE9" w:rsidRPr="00EA1AE9">
        <w:rPr>
          <w:sz w:val="22"/>
          <w:szCs w:val="22"/>
        </w:rPr>
        <w:t xml:space="preserve"> </w:t>
      </w:r>
    </w:p>
    <w:p w:rsidR="005246F9" w:rsidRDefault="005246F9" w:rsidP="005246F9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5246F9" w:rsidRDefault="005246F9" w:rsidP="005246F9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5246F9" w:rsidRDefault="005246F9" w:rsidP="005246F9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5246F9" w:rsidRDefault="005246F9" w:rsidP="005246F9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5246F9" w:rsidRDefault="005246F9" w:rsidP="005246F9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5246F9" w:rsidRDefault="00082BC9" w:rsidP="005246F9">
      <w:pPr>
        <w:widowControl w:val="0"/>
        <w:autoSpaceDE w:val="0"/>
        <w:autoSpaceDN w:val="0"/>
        <w:adjustRightInd w:val="0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2139950</wp:posOffset>
            </wp:positionV>
            <wp:extent cx="3206115" cy="2371090"/>
            <wp:effectExtent l="19050" t="0" r="0" b="0"/>
            <wp:wrapThrough wrapText="bothSides">
              <wp:wrapPolygon edited="0">
                <wp:start x="-128" y="0"/>
                <wp:lineTo x="-128" y="21345"/>
                <wp:lineTo x="21561" y="21345"/>
                <wp:lineTo x="21561" y="0"/>
                <wp:lineTo x="-128" y="0"/>
              </wp:wrapPolygon>
            </wp:wrapThrough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  <w:lang w:eastAsia="zh-CN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-377190</wp:posOffset>
            </wp:positionV>
            <wp:extent cx="3105785" cy="2331085"/>
            <wp:effectExtent l="19050" t="0" r="0" b="0"/>
            <wp:wrapThrough wrapText="bothSides">
              <wp:wrapPolygon edited="0">
                <wp:start x="-132" y="0"/>
                <wp:lineTo x="-132" y="21359"/>
                <wp:lineTo x="21596" y="21359"/>
                <wp:lineTo x="21596" y="0"/>
                <wp:lineTo x="-132" y="0"/>
              </wp:wrapPolygon>
            </wp:wrapThrough>
            <wp:docPr id="3" name="Рисунок 2" descr="C:\Users\User\Desktop\IMG_7659-31-01-17-13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7659-31-01-17-13-0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6F9" w:rsidRDefault="005246F9" w:rsidP="005246F9">
      <w:pPr>
        <w:widowControl w:val="0"/>
        <w:autoSpaceDE w:val="0"/>
        <w:autoSpaceDN w:val="0"/>
        <w:adjustRightInd w:val="0"/>
        <w:rPr>
          <w:b/>
          <w:i/>
          <w:sz w:val="22"/>
          <w:szCs w:val="22"/>
        </w:rPr>
      </w:pPr>
    </w:p>
    <w:p w:rsidR="005246F9" w:rsidRPr="00EA1AE9" w:rsidRDefault="005246F9" w:rsidP="005246F9">
      <w:pPr>
        <w:widowControl w:val="0"/>
        <w:autoSpaceDE w:val="0"/>
        <w:autoSpaceDN w:val="0"/>
        <w:adjustRightInd w:val="0"/>
        <w:rPr>
          <w:b/>
          <w:i/>
          <w:sz w:val="22"/>
          <w:szCs w:val="22"/>
        </w:rPr>
      </w:pPr>
    </w:p>
    <w:p w:rsidR="00F420D8" w:rsidRDefault="00082BC9" w:rsidP="00F420D8">
      <w:pPr>
        <w:rPr>
          <w:b/>
        </w:rPr>
      </w:pPr>
      <w:r>
        <w:rPr>
          <w:b/>
          <w:noProof/>
          <w:lang w:eastAsia="zh-CN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1753870</wp:posOffset>
            </wp:positionV>
            <wp:extent cx="3492500" cy="1969135"/>
            <wp:effectExtent l="19050" t="0" r="0" b="0"/>
            <wp:wrapThrough wrapText="bothSides">
              <wp:wrapPolygon edited="0">
                <wp:start x="-118" y="0"/>
                <wp:lineTo x="-118" y="21314"/>
                <wp:lineTo x="21561" y="21314"/>
                <wp:lineTo x="21561" y="0"/>
                <wp:lineTo x="-118" y="0"/>
              </wp:wrapPolygon>
            </wp:wrapThrough>
            <wp:docPr id="6" name="Рисунок 5" descr="C:\Users\User\Desktop\IMG_7657-31-01-17-13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7657-31-01-17-13-0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6F9">
        <w:rPr>
          <w:b/>
          <w:noProof/>
          <w:lang w:eastAsia="zh-CN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-412115</wp:posOffset>
            </wp:positionV>
            <wp:extent cx="3437255" cy="1934210"/>
            <wp:effectExtent l="19050" t="0" r="0" b="0"/>
            <wp:wrapThrough wrapText="bothSides">
              <wp:wrapPolygon edited="0">
                <wp:start x="-120" y="0"/>
                <wp:lineTo x="-120" y="21487"/>
                <wp:lineTo x="21548" y="21487"/>
                <wp:lineTo x="21548" y="0"/>
                <wp:lineTo x="-120" y="0"/>
              </wp:wrapPolygon>
            </wp:wrapThrough>
            <wp:docPr id="5" name="Рисунок 4" descr="C:\Users\User\Desktop\IMG_7658-31-01-17-13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7658-31-01-17-13-0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82C" w:rsidRDefault="00082BC9">
      <w:r>
        <w:rPr>
          <w:noProof/>
          <w:lang w:eastAsia="zh-CN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-297180</wp:posOffset>
            </wp:positionV>
            <wp:extent cx="3185795" cy="4246245"/>
            <wp:effectExtent l="19050" t="0" r="0" b="0"/>
            <wp:wrapThrough wrapText="bothSides">
              <wp:wrapPolygon edited="0">
                <wp:start x="-129" y="0"/>
                <wp:lineTo x="-129" y="21513"/>
                <wp:lineTo x="21570" y="21513"/>
                <wp:lineTo x="21570" y="0"/>
                <wp:lineTo x="-129" y="0"/>
              </wp:wrapPolygon>
            </wp:wrapThrough>
            <wp:docPr id="9" name="Рисунок 3" descr="C:\Users\User\Desktop\Рыбалка охота\IMG_7666-01-02-17-10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ыбалка охота\IMG_7666-01-02-17-10-5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6F9" w:rsidRDefault="00082BC9">
      <w:r>
        <w:rPr>
          <w:noProof/>
          <w:lang w:eastAsia="zh-CN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-346710</wp:posOffset>
            </wp:positionV>
            <wp:extent cx="2757805" cy="3672205"/>
            <wp:effectExtent l="19050" t="0" r="4445" b="0"/>
            <wp:wrapThrough wrapText="bothSides">
              <wp:wrapPolygon edited="0">
                <wp:start x="-149" y="0"/>
                <wp:lineTo x="-149" y="21514"/>
                <wp:lineTo x="21635" y="21514"/>
                <wp:lineTo x="21635" y="0"/>
                <wp:lineTo x="-149" y="0"/>
              </wp:wrapPolygon>
            </wp:wrapThrough>
            <wp:docPr id="10" name="Рисунок 4" descr="C:\Users\User\Desktop\Рыбалка охота\IMG_7667-01-02-17-10-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ыбалка охота\IMG_7667-01-02-17-10-57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367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6F9" w:rsidRDefault="005246F9"/>
    <w:p w:rsidR="005246F9" w:rsidRDefault="005246F9"/>
    <w:p w:rsidR="005246F9" w:rsidRDefault="005246F9"/>
    <w:p w:rsidR="005246F9" w:rsidRDefault="005246F9"/>
    <w:sectPr w:rsidR="005246F9" w:rsidSect="00F420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64789"/>
    <w:multiLevelType w:val="hybridMultilevel"/>
    <w:tmpl w:val="17824D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useFELayout/>
  </w:compat>
  <w:rsids>
    <w:rsidRoot w:val="00F420D8"/>
    <w:rsid w:val="00082BC9"/>
    <w:rsid w:val="00213112"/>
    <w:rsid w:val="00314FBF"/>
    <w:rsid w:val="003C1098"/>
    <w:rsid w:val="003E157D"/>
    <w:rsid w:val="0041582C"/>
    <w:rsid w:val="00476DF9"/>
    <w:rsid w:val="005246F9"/>
    <w:rsid w:val="005266CF"/>
    <w:rsid w:val="00557311"/>
    <w:rsid w:val="00601EF7"/>
    <w:rsid w:val="0065475A"/>
    <w:rsid w:val="00741961"/>
    <w:rsid w:val="0089097F"/>
    <w:rsid w:val="00897A91"/>
    <w:rsid w:val="00946537"/>
    <w:rsid w:val="009922CC"/>
    <w:rsid w:val="00AC2418"/>
    <w:rsid w:val="00BA5B16"/>
    <w:rsid w:val="00DC52EE"/>
    <w:rsid w:val="00E56914"/>
    <w:rsid w:val="00EA1AE9"/>
    <w:rsid w:val="00F420D8"/>
    <w:rsid w:val="00FB61DB"/>
    <w:rsid w:val="00FC3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0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61DB"/>
    <w:rPr>
      <w:b/>
      <w:bCs/>
    </w:rPr>
  </w:style>
  <w:style w:type="table" w:styleId="a4">
    <w:name w:val="Table Grid"/>
    <w:basedOn w:val="a1"/>
    <w:uiPriority w:val="59"/>
    <w:rsid w:val="00EA1A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246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46F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img01.chitalnya.ru/upload/782/92124107433483.jp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2017-03-01T02:38:00Z</dcterms:created>
  <dcterms:modified xsi:type="dcterms:W3CDTF">2017-03-01T02:38:00Z</dcterms:modified>
</cp:coreProperties>
</file>